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78" w:rsidRDefault="002229C0">
      <w:pPr>
        <w:jc w:val="center"/>
        <w:rPr>
          <w:rFonts w:ascii="Times New Roman" w:hAnsi="Times New Roman"/>
          <w:b/>
          <w:i/>
          <w:color w:val="17365D"/>
          <w:sz w:val="36"/>
        </w:rPr>
      </w:pPr>
      <w:bookmarkStart w:id="0" w:name="_GoBack"/>
      <w:r>
        <w:rPr>
          <w:rFonts w:ascii="Times New Roman" w:hAnsi="Times New Roman"/>
          <w:b/>
          <w:i/>
          <w:color w:val="17365D"/>
          <w:sz w:val="36"/>
        </w:rPr>
        <w:t>Игры на звукоподражание</w:t>
      </w:r>
    </w:p>
    <w:bookmarkEnd w:id="0"/>
    <w:p w:rsidR="00CD4A78" w:rsidRDefault="002229C0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(консультация для родителей)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С чего начинается слово? </w:t>
      </w:r>
      <w:r>
        <w:rPr>
          <w:rFonts w:ascii="Times New Roman" w:hAnsi="Times New Roman"/>
          <w:sz w:val="28"/>
        </w:rPr>
        <w:t>Конечно, со звука.</w:t>
      </w:r>
    </w:p>
    <w:p w:rsidR="00CD4A78" w:rsidRDefault="002229C0">
      <w:pPr>
        <w:pStyle w:val="a3"/>
        <w:rPr>
          <w:rFonts w:ascii="Times New Roman" w:hAnsi="Times New Roman"/>
          <w:sz w:val="28"/>
        </w:rPr>
      </w:pPr>
      <w:r>
        <w:t xml:space="preserve">                       </w:t>
      </w:r>
      <w:r>
        <w:rPr>
          <w:rFonts w:ascii="Times New Roman" w:hAnsi="Times New Roman"/>
          <w:sz w:val="28"/>
        </w:rPr>
        <w:t xml:space="preserve">Осознанная речь ребенка начинается со звукоподражаний. Произнесение звукоподражаний способствует тренировке артикуляционного аппарата, </w:t>
      </w:r>
      <w:r>
        <w:rPr>
          <w:rFonts w:ascii="Times New Roman" w:hAnsi="Times New Roman"/>
          <w:sz w:val="28"/>
        </w:rPr>
        <w:t>дает возможность соотносить слово и предмет, который оно называет, а, следовательно, ускоряет переход к полноценной речи.</w:t>
      </w:r>
    </w:p>
    <w:p w:rsidR="00CD4A78" w:rsidRDefault="002229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Сначала этот процесс напоминает эхо: взрослый говорит - ребенок повторяет за ним. </w:t>
      </w:r>
    </w:p>
    <w:p w:rsidR="00CD4A78" w:rsidRDefault="002229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Чтобы повторение было</w:t>
      </w:r>
      <w:r>
        <w:rPr>
          <w:rFonts w:ascii="Times New Roman" w:hAnsi="Times New Roman"/>
          <w:sz w:val="28"/>
        </w:rPr>
        <w:t xml:space="preserve"> осознанным, необходимо заниматься этим в процессе игры или практической деятельности малыша.</w:t>
      </w:r>
    </w:p>
    <w:p w:rsidR="00CD4A78" w:rsidRDefault="002229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Прежде чем развивать речевое подражание, следует учить подражанию в целом, т.е. научить малыша подражать движениям рук, ног, головы, а также дейст</w:t>
      </w:r>
      <w:r>
        <w:rPr>
          <w:rFonts w:ascii="Times New Roman" w:hAnsi="Times New Roman"/>
          <w:sz w:val="28"/>
        </w:rPr>
        <w:t xml:space="preserve">виям с предметами. </w:t>
      </w:r>
    </w:p>
    <w:p w:rsidR="00CD4A78" w:rsidRDefault="002229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Хорошо развивают подражательные способности регулярные занятия пальчиковыми играми. </w:t>
      </w:r>
    </w:p>
    <w:p w:rsidR="00CD4A78" w:rsidRDefault="002229C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:rsidR="00CD4A78" w:rsidRDefault="002229C0">
      <w:pPr>
        <w:pStyle w:val="a3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Если ваш малыш научился подражать вашим движениям и действиям, то можно переходить к речевому подражанию: </w:t>
      </w:r>
    </w:p>
    <w:p w:rsidR="00CD4A78" w:rsidRDefault="00CD4A78">
      <w:pPr>
        <w:pStyle w:val="a3"/>
        <w:rPr>
          <w:rFonts w:ascii="Times New Roman" w:hAnsi="Times New Roman"/>
          <w:b/>
          <w:i/>
          <w:sz w:val="28"/>
        </w:rPr>
      </w:pPr>
    </w:p>
    <w:p w:rsidR="00CD4A78" w:rsidRDefault="002229C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Вначале </w:t>
      </w:r>
      <w:r>
        <w:rPr>
          <w:rFonts w:ascii="Times New Roman" w:hAnsi="Times New Roman"/>
          <w:b/>
          <w:i/>
          <w:sz w:val="28"/>
        </w:rPr>
        <w:t>работаем над гласными.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Девочка качает куклу: «А-а-а!». Одновременно имитируем укачивание куклы. Обращаем внимание </w:t>
      </w:r>
      <w:proofErr w:type="spellStart"/>
      <w:r>
        <w:rPr>
          <w:rFonts w:ascii="Times New Roman" w:hAnsi="Times New Roman"/>
          <w:sz w:val="28"/>
        </w:rPr>
        <w:t>ребѐнка</w:t>
      </w:r>
      <w:proofErr w:type="spellEnd"/>
      <w:r>
        <w:rPr>
          <w:rFonts w:ascii="Times New Roman" w:hAnsi="Times New Roman"/>
          <w:sz w:val="28"/>
        </w:rPr>
        <w:t xml:space="preserve"> на свой рот, показываем, как нужно открывать рот, когда поем. </w:t>
      </w:r>
    </w:p>
    <w:p w:rsidR="00CD4A78" w:rsidRDefault="002229C0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- У мальчика болит ухо: «О-о-о!». Прижимаем ладошку к уху и качаем г</w:t>
      </w:r>
      <w:r>
        <w:rPr>
          <w:rFonts w:ascii="Times New Roman" w:hAnsi="Times New Roman"/>
          <w:sz w:val="28"/>
        </w:rPr>
        <w:t xml:space="preserve">оловой. - Показываем игрушечную лошадку: «И-и-и!». Обращаем внимание малыша, что губы растянуты в улыбку. - Гудит пароход: «У-у-у!». Демонстрируем, как губы вытянуты трубочкой. </w:t>
      </w:r>
    </w:p>
    <w:p w:rsidR="00CD4A78" w:rsidRDefault="002229C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Далее отрабатываем слияния гласных звуков.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Маша заблудилась в лесу: «Ау! Ау</w:t>
      </w:r>
      <w:r>
        <w:rPr>
          <w:rFonts w:ascii="Times New Roman" w:hAnsi="Times New Roman"/>
          <w:sz w:val="28"/>
        </w:rPr>
        <w:t>!».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Ребенок плачет: «</w:t>
      </w:r>
      <w:proofErr w:type="spellStart"/>
      <w:r>
        <w:rPr>
          <w:rFonts w:ascii="Times New Roman" w:hAnsi="Times New Roman"/>
          <w:sz w:val="28"/>
        </w:rPr>
        <w:t>Уа</w:t>
      </w:r>
      <w:proofErr w:type="spellEnd"/>
      <w:r>
        <w:rPr>
          <w:rFonts w:ascii="Times New Roman" w:hAnsi="Times New Roman"/>
          <w:sz w:val="28"/>
        </w:rPr>
        <w:t xml:space="preserve">! </w:t>
      </w:r>
      <w:proofErr w:type="spellStart"/>
      <w:r>
        <w:rPr>
          <w:rFonts w:ascii="Times New Roman" w:hAnsi="Times New Roman"/>
          <w:sz w:val="28"/>
        </w:rPr>
        <w:t>Уа</w:t>
      </w:r>
      <w:proofErr w:type="spellEnd"/>
      <w:r>
        <w:rPr>
          <w:rFonts w:ascii="Times New Roman" w:hAnsi="Times New Roman"/>
          <w:sz w:val="28"/>
        </w:rPr>
        <w:t xml:space="preserve">!». 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Показываем ослика, говорим: «</w:t>
      </w:r>
      <w:proofErr w:type="spellStart"/>
      <w:r>
        <w:rPr>
          <w:rFonts w:ascii="Times New Roman" w:hAnsi="Times New Roman"/>
          <w:sz w:val="28"/>
        </w:rPr>
        <w:t>Иа</w:t>
      </w:r>
      <w:proofErr w:type="spellEnd"/>
      <w:r>
        <w:rPr>
          <w:rFonts w:ascii="Times New Roman" w:hAnsi="Times New Roman"/>
          <w:sz w:val="28"/>
        </w:rPr>
        <w:t xml:space="preserve">! </w:t>
      </w:r>
      <w:proofErr w:type="spellStart"/>
      <w:r>
        <w:rPr>
          <w:rFonts w:ascii="Times New Roman" w:hAnsi="Times New Roman"/>
          <w:sz w:val="28"/>
        </w:rPr>
        <w:t>Иа</w:t>
      </w:r>
      <w:proofErr w:type="spellEnd"/>
      <w:r>
        <w:rPr>
          <w:rFonts w:ascii="Times New Roman" w:hAnsi="Times New Roman"/>
          <w:sz w:val="28"/>
        </w:rPr>
        <w:t xml:space="preserve">!». </w:t>
      </w:r>
    </w:p>
    <w:p w:rsidR="00CD4A78" w:rsidRDefault="002229C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Переходим к произнесению согласных звуков, которые имеют определенный смысл.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Чайник кипит: «П-п-п!». Давай попыхтим также. 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Качаем колесо: «С-с-с». Руками показываем, как раб</w:t>
      </w:r>
      <w:r>
        <w:rPr>
          <w:rFonts w:ascii="Times New Roman" w:hAnsi="Times New Roman"/>
          <w:sz w:val="28"/>
        </w:rPr>
        <w:t xml:space="preserve">отаем насосом. 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Деревья шумят: «Ш-ш-ш». Поднимаем руки, качаем ими из одной стороны в другую.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Показываем пилу (картинку или игрушку): «</w:t>
      </w:r>
      <w:proofErr w:type="spellStart"/>
      <w:r>
        <w:rPr>
          <w:rFonts w:ascii="Times New Roman" w:hAnsi="Times New Roman"/>
          <w:sz w:val="28"/>
        </w:rPr>
        <w:t>Сь-сь-сь</w:t>
      </w:r>
      <w:proofErr w:type="spellEnd"/>
      <w:r>
        <w:rPr>
          <w:rFonts w:ascii="Times New Roman" w:hAnsi="Times New Roman"/>
          <w:sz w:val="28"/>
        </w:rPr>
        <w:t>». Выполняем движения вперед-назад ребром ладони или игрушечной пилой.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Поет комар: «З-з-з». Указательным </w:t>
      </w:r>
      <w:r>
        <w:rPr>
          <w:rFonts w:ascii="Times New Roman" w:hAnsi="Times New Roman"/>
          <w:sz w:val="28"/>
        </w:rPr>
        <w:t xml:space="preserve">пальцем рисуем в воздухе круги. 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Поет жук: «Ж-ж-ж». Можно предложить посоревноваться с крохой, чей жук дольше пожужжит. 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Греем ручки: «Х-х-х». Показываем, как дышать на руки.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Ёжик фыркает: «Ф-ф-ф». Предлагаем пофыркать, как ежики. </w:t>
      </w:r>
    </w:p>
    <w:p w:rsidR="00CD4A78" w:rsidRDefault="002229C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Далее – звукоподражательные слоги и слова. 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-Подражание голосам животных (самая любимая тема у всех детей):  собака – гав, коза – </w:t>
      </w:r>
      <w:proofErr w:type="spellStart"/>
      <w:r>
        <w:rPr>
          <w:rFonts w:ascii="Times New Roman" w:hAnsi="Times New Roman"/>
          <w:sz w:val="28"/>
        </w:rPr>
        <w:t>ме</w:t>
      </w:r>
      <w:proofErr w:type="spellEnd"/>
      <w:r>
        <w:rPr>
          <w:rFonts w:ascii="Times New Roman" w:hAnsi="Times New Roman"/>
          <w:sz w:val="28"/>
        </w:rPr>
        <w:t xml:space="preserve">-е, лягушка – </w:t>
      </w:r>
      <w:proofErr w:type="spellStart"/>
      <w:r>
        <w:rPr>
          <w:rFonts w:ascii="Times New Roman" w:hAnsi="Times New Roman"/>
          <w:sz w:val="28"/>
        </w:rPr>
        <w:t>ква</w:t>
      </w:r>
      <w:proofErr w:type="spellEnd"/>
      <w:r>
        <w:rPr>
          <w:rFonts w:ascii="Times New Roman" w:hAnsi="Times New Roman"/>
          <w:sz w:val="28"/>
        </w:rPr>
        <w:t>, кукушка – ку-ку, мышка – пи-пи и т.д.</w:t>
      </w:r>
      <w:proofErr w:type="gramEnd"/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-Произнесение междометий: мяч упал – </w:t>
      </w:r>
      <w:proofErr w:type="gramStart"/>
      <w:r>
        <w:rPr>
          <w:rFonts w:ascii="Times New Roman" w:hAnsi="Times New Roman"/>
          <w:sz w:val="28"/>
        </w:rPr>
        <w:t>ах</w:t>
      </w:r>
      <w:proofErr w:type="gramEnd"/>
      <w:r>
        <w:rPr>
          <w:rFonts w:ascii="Times New Roman" w:hAnsi="Times New Roman"/>
          <w:sz w:val="28"/>
        </w:rPr>
        <w:t>, чашка разбилась – ох, папа</w:t>
      </w:r>
      <w:r>
        <w:rPr>
          <w:rFonts w:ascii="Times New Roman" w:hAnsi="Times New Roman"/>
          <w:sz w:val="28"/>
        </w:rPr>
        <w:t xml:space="preserve"> делает зарядку – ух! 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-Подражание бытовым шумам:  часы тикают – тик-так, вода капает – кап-кап, малыш топает – топ-топ, ножницы режут – чик-чик и т.д. </w:t>
      </w:r>
      <w:proofErr w:type="gramEnd"/>
    </w:p>
    <w:p w:rsidR="00CD4A78" w:rsidRDefault="002229C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-Подражание транспортным шумам:  машина – </w:t>
      </w:r>
      <w:proofErr w:type="spellStart"/>
      <w:r>
        <w:rPr>
          <w:rFonts w:ascii="Times New Roman" w:hAnsi="Times New Roman"/>
          <w:sz w:val="28"/>
        </w:rPr>
        <w:t>би-би</w:t>
      </w:r>
      <w:proofErr w:type="spellEnd"/>
      <w:r>
        <w:rPr>
          <w:rFonts w:ascii="Times New Roman" w:hAnsi="Times New Roman"/>
          <w:sz w:val="28"/>
        </w:rPr>
        <w:t xml:space="preserve">, поезд – </w:t>
      </w:r>
      <w:proofErr w:type="gramStart"/>
      <w:r>
        <w:rPr>
          <w:rFonts w:ascii="Times New Roman" w:hAnsi="Times New Roman"/>
          <w:sz w:val="28"/>
        </w:rPr>
        <w:t>ту-ту</w:t>
      </w:r>
      <w:proofErr w:type="gramEnd"/>
      <w:r>
        <w:rPr>
          <w:rFonts w:ascii="Times New Roman" w:hAnsi="Times New Roman"/>
          <w:sz w:val="28"/>
        </w:rPr>
        <w:t xml:space="preserve">, паровоз – </w:t>
      </w:r>
      <w:proofErr w:type="spellStart"/>
      <w:r>
        <w:rPr>
          <w:rFonts w:ascii="Times New Roman" w:hAnsi="Times New Roman"/>
          <w:sz w:val="28"/>
        </w:rPr>
        <w:t>чух-чух</w:t>
      </w:r>
      <w:proofErr w:type="spellEnd"/>
      <w:r>
        <w:rPr>
          <w:rFonts w:ascii="Times New Roman" w:hAnsi="Times New Roman"/>
          <w:sz w:val="28"/>
        </w:rPr>
        <w:t xml:space="preserve"> и т.д.</w:t>
      </w:r>
    </w:p>
    <w:p w:rsidR="00CD4A78" w:rsidRDefault="002229C0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-Подражание му</w:t>
      </w:r>
      <w:r>
        <w:rPr>
          <w:rFonts w:ascii="Times New Roman" w:hAnsi="Times New Roman"/>
          <w:sz w:val="28"/>
        </w:rPr>
        <w:t xml:space="preserve">зыкальным звукам:  песенка – ля-ля-ля, колокольчик – динь-динь, барабан – бом-бом, дудочка – </w:t>
      </w:r>
      <w:proofErr w:type="spellStart"/>
      <w:r>
        <w:rPr>
          <w:rFonts w:ascii="Times New Roman" w:hAnsi="Times New Roman"/>
          <w:sz w:val="28"/>
        </w:rPr>
        <w:t>ду-ду</w:t>
      </w:r>
      <w:proofErr w:type="spellEnd"/>
      <w:r>
        <w:rPr>
          <w:rFonts w:ascii="Times New Roman" w:hAnsi="Times New Roman"/>
          <w:sz w:val="28"/>
        </w:rPr>
        <w:t xml:space="preserve"> и т.д. </w:t>
      </w:r>
      <w:proofErr w:type="gramEnd"/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Работая над звукоподражаниями, родителям необходимо помнить:</w:t>
      </w:r>
      <w:r>
        <w:rPr>
          <w:rFonts w:ascii="Times New Roman" w:hAnsi="Times New Roman"/>
          <w:sz w:val="28"/>
        </w:rPr>
        <w:t xml:space="preserve"> 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Разучивать звукоподражания необходимо в игре. 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Использовать картинки или игрушки. 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Артикуляция должна быть четкой, ребенок должен видеть движения органов артикуляции взрослого. 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Речь взрослого должна быть правильной и эмоциональной. 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Слова и фразы нужно произносить неоднократно.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 Закрепл</w:t>
      </w:r>
      <w:r>
        <w:rPr>
          <w:rFonts w:ascii="Times New Roman" w:hAnsi="Times New Roman"/>
          <w:sz w:val="28"/>
        </w:rPr>
        <w:t>яем изученные звуки во время прогулки на улице. Видим кошку, напоминаем: «Мяу», поехала машина, напоминаем «Би-</w:t>
      </w:r>
      <w:proofErr w:type="spellStart"/>
      <w:r>
        <w:rPr>
          <w:rFonts w:ascii="Times New Roman" w:hAnsi="Times New Roman"/>
          <w:sz w:val="28"/>
        </w:rPr>
        <w:t>би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CD4A78" w:rsidRDefault="002229C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Также закрепляем при чтении книг и рассматривании иллюстраций к ним.  </w:t>
      </w:r>
    </w:p>
    <w:p w:rsidR="00CD4A78" w:rsidRDefault="002229C0">
      <w:pPr>
        <w:tabs>
          <w:tab w:val="left" w:pos="7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</w:p>
    <w:p w:rsidR="00CD4A78" w:rsidRDefault="00CD4A78">
      <w:pPr>
        <w:tabs>
          <w:tab w:val="left" w:pos="780"/>
        </w:tabs>
        <w:rPr>
          <w:rFonts w:ascii="Times New Roman" w:hAnsi="Times New Roman"/>
          <w:sz w:val="28"/>
        </w:rPr>
      </w:pPr>
    </w:p>
    <w:p w:rsidR="00CD4A78" w:rsidRDefault="002229C0">
      <w:pPr>
        <w:jc w:val="right"/>
      </w:pPr>
      <w:r>
        <w:rPr>
          <w:rFonts w:ascii="Times New Roman" w:hAnsi="Times New Roman"/>
          <w:i/>
          <w:sz w:val="24"/>
        </w:rPr>
        <w:t xml:space="preserve">Материал подготовлен: учителем – логопедом </w:t>
      </w:r>
      <w:proofErr w:type="gramStart"/>
      <w:r>
        <w:rPr>
          <w:rFonts w:ascii="Times New Roman" w:hAnsi="Times New Roman"/>
          <w:i/>
          <w:sz w:val="24"/>
        </w:rPr>
        <w:t>Юриной</w:t>
      </w:r>
      <w:proofErr w:type="gramEnd"/>
      <w:r>
        <w:rPr>
          <w:rFonts w:ascii="Times New Roman" w:hAnsi="Times New Roman"/>
          <w:i/>
          <w:sz w:val="24"/>
        </w:rPr>
        <w:t xml:space="preserve"> Ю.А</w:t>
      </w:r>
    </w:p>
    <w:sectPr w:rsidR="00CD4A78">
      <w:pgSz w:w="11906" w:h="16838" w:code="9"/>
      <w:pgMar w:top="851" w:right="850" w:bottom="1134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82A"/>
    <w:multiLevelType w:val="hybridMultilevel"/>
    <w:tmpl w:val="71BA82D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8"/>
    <w:rsid w:val="002229C0"/>
    <w:rsid w:val="00C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List Paragraph"/>
    <w:basedOn w:val="a"/>
    <w:qFormat/>
    <w:pPr>
      <w:ind w:left="720"/>
      <w:contextualSpacing/>
    </w:p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2</cp:revision>
  <dcterms:created xsi:type="dcterms:W3CDTF">2024-10-30T07:39:00Z</dcterms:created>
  <dcterms:modified xsi:type="dcterms:W3CDTF">2024-10-30T07:39:00Z</dcterms:modified>
</cp:coreProperties>
</file>